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E0" w:rsidRDefault="00F155E0" w:rsidP="007A0DEF">
      <w:pPr>
        <w:pStyle w:val="Heading1"/>
      </w:pPr>
      <w:r w:rsidRPr="00321AEA">
        <w:rPr>
          <w:noProof/>
        </w:rPr>
        <w:t>Poster (Friday, April 26, 2019)</w:t>
      </w:r>
    </w:p>
    <w:p w:rsidR="00F155E0" w:rsidRDefault="00F155E0">
      <w:r>
        <w:rPr>
          <w:noProof/>
        </w:rPr>
        <w:t>Nicholas</w:t>
      </w:r>
      <w:r>
        <w:t xml:space="preserve"> </w:t>
      </w:r>
      <w:r>
        <w:rPr>
          <w:noProof/>
        </w:rPr>
        <w:t>Hentges</w:t>
      </w:r>
      <w:r>
        <w:t xml:space="preserve"> (</w:t>
      </w:r>
      <w:r>
        <w:rPr>
          <w:noProof/>
        </w:rPr>
        <w:t>University of Iowa)</w:t>
      </w:r>
      <w:r>
        <w:t xml:space="preserve">, </w:t>
      </w:r>
      <w:r>
        <w:rPr>
          <w:noProof/>
        </w:rPr>
        <w:t>Gurjap</w:t>
      </w:r>
      <w:r>
        <w:t xml:space="preserve"> </w:t>
      </w:r>
      <w:r>
        <w:rPr>
          <w:noProof/>
        </w:rPr>
        <w:t>Singh</w:t>
      </w:r>
      <w:r>
        <w:t xml:space="preserve"> (</w:t>
      </w:r>
      <w:r>
        <w:rPr>
          <w:noProof/>
        </w:rPr>
        <w:t>University of Iowa)</w:t>
      </w:r>
      <w:r>
        <w:t xml:space="preserve">, </w:t>
      </w:r>
      <w:r>
        <w:rPr>
          <w:noProof/>
        </w:rPr>
        <w:t>Elio</w:t>
      </w:r>
      <w:r>
        <w:t xml:space="preserve"> </w:t>
      </w:r>
      <w:r>
        <w:rPr>
          <w:noProof/>
        </w:rPr>
        <w:t>Lopes</w:t>
      </w:r>
      <w:r>
        <w:t xml:space="preserve"> (</w:t>
      </w:r>
      <w:r>
        <w:rPr>
          <w:noProof/>
        </w:rPr>
        <w:t>Santa Catarina State University)</w:t>
      </w:r>
      <w:r>
        <w:t xml:space="preserve">, </w:t>
      </w:r>
      <w:r>
        <w:rPr>
          <w:noProof/>
        </w:rPr>
        <w:t>Albert</w:t>
      </w:r>
      <w:r>
        <w:t xml:space="preserve"> </w:t>
      </w:r>
      <w:r>
        <w:rPr>
          <w:noProof/>
        </w:rPr>
        <w:t>Ratner</w:t>
      </w:r>
      <w:r>
        <w:t xml:space="preserve"> (</w:t>
      </w:r>
      <w:r>
        <w:rPr>
          <w:noProof/>
        </w:rPr>
        <w:t>University of Iowa)</w:t>
      </w:r>
      <w:bookmarkStart w:id="0" w:name="_GoBack"/>
      <w:bookmarkEnd w:id="0"/>
      <w:r>
        <w:t xml:space="preserve"> </w:t>
      </w:r>
    </w:p>
    <w:p w:rsidR="00F155E0" w:rsidRDefault="00F155E0">
      <w:r>
        <w:rPr>
          <w:noProof/>
        </w:rPr>
        <w:t>Experimental investigation of nanomaterial settling in hydrocarbon fuel</w:t>
      </w:r>
    </w:p>
    <w:p w:rsidR="00F155E0" w:rsidRDefault="00F155E0">
      <w:pPr>
        <w:rPr>
          <w:noProof/>
        </w:rPr>
        <w:sectPr w:rsidR="00F155E0" w:rsidSect="00F155E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Abstract: The combustion of hydrocarbon-nanomaterial suspensions has long been of interest to the combustion community. These suspensions usually consist of a small quantity of nanomaterial, usually 5% or less by mass, combined with a common hydrocarbon fuel. These suspensions have the potential to offer enhanced combustion characteristics and better fuel economy, however the practicality of these hydrocarbon-nanomaterial suspensions is dependent on the rate at which these suspensions separate. This research used a new method for tracking the settling of the suspension in a quantitative and objective manner without disturbing the solution. This research studied the stability of hydrocarbon-nanomaterial suspension at different load percentages. It is predicted that this research will be a building block in future analysis of hydrocarbon-nanomaterial suspensions.</w:t>
      </w:r>
    </w:p>
    <w:p w:rsidR="00F155E0" w:rsidRDefault="00F155E0"/>
    <w:sectPr w:rsidR="00F155E0" w:rsidSect="00F155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EF"/>
    <w:rsid w:val="001C4EE5"/>
    <w:rsid w:val="005B22D6"/>
    <w:rsid w:val="007A0DEF"/>
    <w:rsid w:val="007F112D"/>
    <w:rsid w:val="00A453C3"/>
    <w:rsid w:val="00D1125F"/>
    <w:rsid w:val="00D32615"/>
    <w:rsid w:val="00F1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17D5"/>
  <w15:chartTrackingRefBased/>
  <w15:docId w15:val="{606D5358-2C33-424A-98A7-1EAC5F7B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Johnson</dc:creator>
  <cp:keywords/>
  <dc:description/>
  <cp:lastModifiedBy>Robin Whitaker Husman</cp:lastModifiedBy>
  <cp:revision>1</cp:revision>
  <dcterms:created xsi:type="dcterms:W3CDTF">2019-03-27T17:49:00Z</dcterms:created>
  <dcterms:modified xsi:type="dcterms:W3CDTF">2019-03-27T17:50:00Z</dcterms:modified>
</cp:coreProperties>
</file>